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F5484F" w:rsidRDefault="003E6484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5484F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 style="mso-next-textbox:#_x0000_s1026">
              <w:txbxContent>
                <w:p w:rsidR="00F5484F" w:rsidRDefault="00F5484F" w:rsidP="003340C9"/>
              </w:txbxContent>
            </v:textbox>
          </v:shape>
        </w:pic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>ส่วนท</w:t>
      </w:r>
      <w:r w:rsidR="003340C9" w:rsidRPr="00F5484F">
        <w:rPr>
          <w:rFonts w:ascii="TH SarabunPSK" w:hAnsi="TH SarabunPSK" w:cs="TH SarabunPSK" w:hint="cs"/>
          <w:b/>
          <w:bCs/>
          <w:sz w:val="36"/>
          <w:szCs w:val="36"/>
          <w:cs/>
        </w:rPr>
        <w:t>ี่</w:t>
      </w:r>
      <w:r w:rsidR="003340C9" w:rsidRPr="00F5484F">
        <w:rPr>
          <w:rFonts w:ascii="TH SarabunPSK" w:hAnsi="TH SarabunPSK" w:cs="TH SarabunPSK"/>
          <w:b/>
          <w:bCs/>
          <w:sz w:val="36"/>
          <w:szCs w:val="36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5484F">
        <w:rPr>
          <w:rFonts w:ascii="TH SarabunPSK" w:hAnsi="TH SarabunPSK" w:cs="TH SarabunPSK"/>
          <w:b/>
          <w:bCs/>
          <w:sz w:val="36"/>
          <w:szCs w:val="36"/>
          <w:cs/>
        </w:rPr>
        <w:t>ผลการตรวจสอบและประเมินคุณภาพภายใน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00054A" w:rsidRDefault="003E6484" w:rsidP="00446E46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3340C9" w:rsidRPr="00C56F82" w:rsidRDefault="003340C9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56F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๓ การบริการทางวิชาการและวิชาชีพ</w:t>
      </w:r>
    </w:p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๓.๑</w:t>
      </w:r>
      <w:r w:rsidRPr="00C56F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6F82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 (ตัวบ่งชี้ที่ 7 ของ สมศ.)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56F82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56F82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56F82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&lt; 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 xml:space="preserve">≥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8159E5" w:rsidRDefault="003340C9" w:rsidP="00453E83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hint="cs"/>
          <w:cs/>
        </w:rPr>
        <w:tab/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จากการตรวจสอบ พบว่า ในปีการศึกษา ๒๕๕๓ รร.ดย.ฯ มี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จำนวน ๒๒ กิจกรรม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จาก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๒๒ กิจกรรม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คิดเป็นร้อยละ ๑๐๐ ประกอบด้วย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๑) การแสดงดนตรีสนาม ในพิธีเปิดการฝึกผสม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CARAT 2010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๒) การแสดงดนตรีสนามในช่วงพักครึ่งการแข่งขันฟุตบอลโตโยต้าลีกคัพ ๒๐๑๐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821C7D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๓) การแสดงดนตรีสนาม ในพิธีปิดการแข่งขันสัปดาห์กีฬานาวีประจำปี ๒๕๕๓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๔) การแสดงดนตรีของวง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โยธวาทิต ในพิธีเปิด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ปิดงานกีฬาสี โรงเรียนทิวไผ่งาม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๕) การแสดงดนตรีของวงโยธวาทิตในพิธีเปิดงานกีฬาสี กศน.เขตหนองแขม </w:t>
      </w:r>
      <w:r w:rsidRPr="008159E5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๖)</w:t>
      </w:r>
      <w:r w:rsidR="00453E83" w:rsidRPr="008159E5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การบรรเลงดนตรีในการบันทึกเสียงรายการวิทยุ อส. พระราชวังดุสิต</w:t>
      </w:r>
      <w:r w:rsidRPr="008159E5">
        <w:rPr>
          <w:rFonts w:ascii="TH SarabunPSK" w:hAnsi="TH SarabunPSK" w:cs="TH SarabunPSK"/>
          <w:color w:val="FF0000"/>
          <w:spacing w:val="-4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๗) การแสดงดนตรีบน ร.ล.จักรีนฤเบศร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๘) การแสดงดนตรี ในสถานสงเคราะห์คนชราสยามราชกุมารี จ.นครปฐม</w:t>
      </w:r>
      <w:r w:rsidR="00453E83"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๙) การแสดงดนตรี ในกิจกรรมงานวันเด็กแห่งชาติประจำปี ๒๕๕๔ ณ โรงเรียนนายเรือ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๑๐) การแสดงดนตรี ใน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concert by navy school of music no.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ณ รพ.</w:t>
      </w:r>
      <w:r w:rsidR="006455D2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สมเด็จ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พระปิ่นเกล้า</w:t>
      </w:r>
      <w:r w:rsidR="006455D2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พร.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๑๑) การขับร้องประสานเสียง ในการแสดงกาชาดคอนเสิร์ต ครั้งที่ ๓๗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๑๒) การขับร้องประสานเสียง ในงาน ๑๐๐ปี การลูกเสือไทย รับเสด็จสมเด็จพระรามาธิบดีคาร์ลที่ ๑๖ กุสตาฟ แห่งราชอาณาจักรสวีเดน องค์ประธานกิตติมศักดิ์มูลนิธิลูกเสือโลก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๑๓) โครงการจัดการประชุมเชิง</w:t>
      </w:r>
      <w:r w:rsidRPr="008159E5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๑๔) กิจกรรมการฝึกภาคสนาม นดย.ปีการศึกษา ๒๕๕๓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๑๕) โครงการจัดการประชุมทางวิชาการโรงเรียนดุริยางค์สามเหล่าทัพ ๑๖) ให้ข้าราชการและ นดย.เดินทางไปเป็นวิทยากรและร่วมกิจกรรมค่ายดนตรีเยาวชน ณ สาธารณรัฐเกาหลี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๑๗) กิจกรรมให้การสนับสนุนการศึกษาดูงานจากมหาวิทยาลัยพายัพ ๑๘) กิจกรรมให้การสนับสนุนการศึกษาดูงานจากโรงเรียนศรีธรรมราชศึกษา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๑๙) กิจกรรมให้การสนับสนุนครูผู้สอนในการเข้าฝึกประสบการณ์วิชาชีพของนิสิตจากมหาวิทยาลัยบูรพา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๒๐) กิจกรรมให้การสนับสนุนครูผู้สอนในการเข้าฝึกประสบการณ์วิชาชีพของนักศึกษาจากสถาบันบัณฑิต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พัฒนศิลป์ 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๒๑)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กิจกรรมให้การสนับสนุนครูผู้สอนในการเข้าฝึกประสบการณ์วิชาชีพของนิสิตจากมหาวิทยาลัยมหาสารคาม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๒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กิจกรรมสนับสนุนครูเป็นวิทยากรให้กับสถาบันอื่น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3340C9" w:rsidRPr="008159E5" w:rsidRDefault="003340C9" w:rsidP="00453E83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และพบว่าในตลอดปีการศึกษา ๒๕๕๑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รร.ดย.ฯ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รวม ๓ ปี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จำนวน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๓๗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 กิจกรรม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จาก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๓๗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กิจกรรม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คิดเป็นร้อยละ ๑๐๐</w:t>
      </w:r>
    </w:p>
    <w:p w:rsidR="003340C9" w:rsidRPr="008159E5" w:rsidRDefault="00453E83" w:rsidP="00453E83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๓.๑ เท่ากับ ๕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098"/>
        <w:gridCol w:w="1098"/>
      </w:tblGrid>
      <w:tr w:rsidR="008159E5" w:rsidTr="00D16EB8">
        <w:tc>
          <w:tcPr>
            <w:tcW w:w="4678" w:type="dxa"/>
          </w:tcPr>
          <w:p w:rsidR="008159E5" w:rsidRPr="00C56F8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8159E5" w:rsidRPr="00A02934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8159E5" w:rsidRPr="00A02934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8159E5" w:rsidRPr="003C37A0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8159E5" w:rsidRPr="003C37A0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159E5" w:rsidTr="00D16EB8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จำนวนกิจกรรม/โครงการบริการทางวิชาการและหรือวิชาชีพ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ตอบสนองความต้องการพัฒนาและเสริมสร้างความเข้มแข็งของก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องทัพ ฯ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๓๗</w:t>
            </w:r>
          </w:p>
        </w:tc>
      </w:tr>
      <w:tr w:rsidR="008159E5" w:rsidTr="00D16EB8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๓๗</w:t>
            </w:r>
          </w:p>
        </w:tc>
      </w:tr>
      <w:tr w:rsidR="008159E5" w:rsidTr="00D16EB8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๑๐๐</w:t>
            </w:r>
          </w:p>
        </w:tc>
      </w:tr>
      <w:tr w:rsidR="008159E5" w:rsidTr="00D16EB8">
        <w:tc>
          <w:tcPr>
            <w:tcW w:w="4678" w:type="dxa"/>
          </w:tcPr>
          <w:p w:rsidR="008159E5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159E5" w:rsidRPr="00571B76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</w:t>
      </w:r>
      <w:r w:rsidRPr="00C56F82">
        <w:rPr>
          <w:rFonts w:ascii="TH SarabunPSK" w:eastAsia="Times New Roman" w:hAnsi="TH SarabunPSK" w:cs="TH SarabunPSK" w:hint="cs"/>
          <w:spacing w:val="-6"/>
          <w:sz w:val="32"/>
          <w:szCs w:val="32"/>
          <w:u w:val="single"/>
          <w:cs/>
        </w:rPr>
        <w:t>บ่งชี้ที่ ๓.๒</w:t>
      </w:r>
      <w:r w:rsidRPr="00C56F8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Pr="00C56F82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ร้อยละของจำนวนกิจกรรม/โครงการที่มีการประสานความร่วมมือกับสถาบันอื่น</w:t>
      </w:r>
      <w:r w:rsidRPr="00C56F8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ในการพัฒนาการศึกษาและวิชาการ ต่อจำนวนกิจกรรม/โครงการบริการทางวิชาการและวิชาชีพทั้งหมด (ตัวบ่งชี้ที่ 7 ของ สมศ.)</w:t>
      </w:r>
      <w:r w:rsidRPr="00FF6CD6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8159E5" w:rsidRDefault="003340C9" w:rsidP="00453E83">
      <w:pPr>
        <w:tabs>
          <w:tab w:val="left" w:pos="567"/>
        </w:tabs>
        <w:spacing w:line="233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ผลการดำเนินงาน พบว่า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ในปีการศึกษา ๒๕๕๓ รร.ดย.ฯ</w:t>
      </w:r>
      <w:r w:rsidRPr="008159E5">
        <w:rPr>
          <w:rFonts w:ascii="TH SarabunPSK" w:eastAsia="Times New Roman" w:hAnsi="TH SarabunPSK" w:cs="TH SarabunPSK" w:hint="cs"/>
          <w:color w:val="FF0000"/>
          <w:spacing w:val="-6"/>
          <w:sz w:val="32"/>
          <w:szCs w:val="32"/>
          <w:cs/>
        </w:rPr>
        <w:t xml:space="preserve"> มี</w:t>
      </w:r>
      <w:r w:rsidRPr="008159E5">
        <w:rPr>
          <w:rFonts w:ascii="TH SarabunPSK" w:eastAsia="Times New Roman" w:hAnsi="TH SarabunPSK" w:cs="TH SarabunPSK"/>
          <w:color w:val="FF0000"/>
          <w:spacing w:val="-6"/>
          <w:sz w:val="32"/>
          <w:szCs w:val="32"/>
          <w:cs/>
        </w:rPr>
        <w:t xml:space="preserve">จำนวนกิจกรรม/โครงการที่มีการประสานความร่วมมือกับสถาบันอื่นในการพัฒนาการศึกษาและวิชาการ </w:t>
      </w:r>
      <w:r w:rsidRPr="008159E5">
        <w:rPr>
          <w:rFonts w:ascii="TH SarabunPSK" w:eastAsia="Times New Roman" w:hAnsi="TH SarabunPSK" w:cs="TH SarabunPSK" w:hint="cs"/>
          <w:color w:val="FF0000"/>
          <w:spacing w:val="-6"/>
          <w:sz w:val="32"/>
          <w:szCs w:val="32"/>
          <w:cs/>
        </w:rPr>
        <w:t xml:space="preserve">จำนวน ๘ กิจกรรม </w:t>
      </w:r>
      <w:r w:rsidR="00453E83" w:rsidRPr="008159E5">
        <w:rPr>
          <w:rFonts w:ascii="TH SarabunPSK" w:eastAsia="Times New Roman" w:hAnsi="TH SarabunPSK" w:cs="TH SarabunPSK" w:hint="cs"/>
          <w:color w:val="FF0000"/>
          <w:spacing w:val="-6"/>
          <w:sz w:val="32"/>
          <w:szCs w:val="32"/>
          <w:cs/>
        </w:rPr>
        <w:t>จาก</w:t>
      </w:r>
      <w:r w:rsidRPr="008159E5">
        <w:rPr>
          <w:rFonts w:ascii="TH SarabunPSK" w:eastAsia="Times New Roman" w:hAnsi="TH SarabunPSK" w:cs="TH SarabunPSK"/>
          <w:color w:val="FF0000"/>
          <w:spacing w:val="-6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๒๒ กิจกรรม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คิดเป็นร้อยละ ๓๖.๓๖ </w:t>
      </w:r>
      <w:r w:rsidR="00453E83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ประกอบด้วย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๑)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โครงการจัดการประชุมทางวิชาการโรงเรียนดุริยางค์สามเหล่าทัพ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๓)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ให้ข้าราชการและ นดย. เดินทางไปเป็นวิทยากรและร่วมกิจกรรมค่ายดนตรี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เยาวชน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ณ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สาธารณรัฐเกาหลี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๔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) กิจกรรมให้การสนับสนุนการศึกษาดูงานจากมหาวิทยาลัยพายัพ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๕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) กิจกรรมให้การสนับสนุนการศึกษาดูงาน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จากโรงเรียน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ศรีธรรมราชศึกษา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๖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) กิจกรรมให้การสนับสนุนครูผู้สอนในการเข้าฝึกประสบการณ์วิชาชีพของนิสิตจากมหาวิทยาลัยบูรพา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๗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) กิจกรรมให้การสนับสนุนครูผู้สอนในการเข้าฝึกประสบการณ์วิชาชีพ ของนักศึกษาจากสถาบันบัณฑิตพัฒนศิลป์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 ๘)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กิจกรรมให้การสนับสนุนครูผู้สอนในการเข้าฝึกประสบการณ์วิชาชีพของนิสิตจากมหาวิทยาลัยมหาสารคาม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3340C9" w:rsidRPr="008159E5" w:rsidRDefault="003340C9" w:rsidP="00453E83">
      <w:pPr>
        <w:tabs>
          <w:tab w:val="left" w:pos="567"/>
        </w:tabs>
        <w:spacing w:line="233" w:lineRule="auto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รร.ดย.ฯ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pacing w:val="-6"/>
          <w:sz w:val="32"/>
          <w:szCs w:val="32"/>
          <w:cs/>
        </w:rPr>
        <w:t>มี</w:t>
      </w:r>
      <w:r w:rsidRPr="008159E5">
        <w:rPr>
          <w:rFonts w:ascii="TH SarabunPSK" w:eastAsia="Times New Roman" w:hAnsi="TH SarabunPSK" w:cs="TH SarabunPSK"/>
          <w:color w:val="FF0000"/>
          <w:spacing w:val="-6"/>
          <w:sz w:val="32"/>
          <w:szCs w:val="32"/>
          <w:cs/>
        </w:rPr>
        <w:t>จำนวนกิจกรรม/โครงการที่มีการประสานความร่วมมือกับสถาบันอื่นในการพัฒนาการศึกษาและวิชาการ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จำนวน ๒๒ กิจกรรม จาก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๓๗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กิจกรรม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คิดเป็นร้อยละ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๕๙.๔๖</w:t>
      </w:r>
    </w:p>
    <w:p w:rsidR="003340C9" w:rsidRPr="008159E5" w:rsidRDefault="00453E83" w:rsidP="00453E83">
      <w:pPr>
        <w:tabs>
          <w:tab w:val="left" w:pos="567"/>
        </w:tabs>
        <w:spacing w:line="233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๓.๒ เท่ากับ ๕ คะแนน</w:t>
      </w:r>
    </w:p>
    <w:p w:rsidR="003340C9" w:rsidRPr="008159E5" w:rsidRDefault="003340C9" w:rsidP="00453E83">
      <w:pPr>
        <w:spacing w:line="233" w:lineRule="auto"/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098"/>
        <w:gridCol w:w="1098"/>
      </w:tblGrid>
      <w:tr w:rsidR="008159E5" w:rsidTr="004E4257">
        <w:tc>
          <w:tcPr>
            <w:tcW w:w="4678" w:type="dxa"/>
          </w:tcPr>
          <w:p w:rsidR="008159E5" w:rsidRPr="00C56F82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8159E5" w:rsidRPr="00A02934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8159E5" w:rsidRPr="00A02934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8159E5" w:rsidRPr="003C37A0" w:rsidRDefault="008159E5" w:rsidP="00453E83">
            <w:pPr>
              <w:spacing w:line="233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8159E5" w:rsidRPr="003C37A0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159E5" w:rsidTr="004E4257">
        <w:tc>
          <w:tcPr>
            <w:tcW w:w="4678" w:type="dxa"/>
          </w:tcPr>
          <w:p w:rsidR="008159E5" w:rsidRPr="00C56F82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C56F82">
              <w:rPr>
                <w:rFonts w:ascii="TH SarabunPSK" w:eastAsia="Times New Roman" w:hAnsi="TH SarabunPSK" w:cs="TH SarabunPSK"/>
                <w:color w:val="000000"/>
                <w:spacing w:val="-6"/>
                <w:sz w:val="32"/>
                <w:szCs w:val="32"/>
                <w:cs/>
              </w:rPr>
              <w:t>มีการประสานความร่วมมือกับสถาบันอื่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น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8159E5" w:rsidTr="004E4257">
        <w:tc>
          <w:tcPr>
            <w:tcW w:w="4678" w:type="dxa"/>
          </w:tcPr>
          <w:p w:rsidR="008159E5" w:rsidRPr="00C56F82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8159E5" w:rsidTr="004E4257">
        <w:tc>
          <w:tcPr>
            <w:tcW w:w="4678" w:type="dxa"/>
          </w:tcPr>
          <w:p w:rsidR="008159E5" w:rsidRPr="00C56F82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  <w:tc>
          <w:tcPr>
            <w:tcW w:w="1134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๓๖.๓๖</w:t>
            </w: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๕๙.๔๖</w:t>
            </w:r>
          </w:p>
        </w:tc>
      </w:tr>
      <w:tr w:rsidR="008159E5" w:rsidTr="004E4257">
        <w:tc>
          <w:tcPr>
            <w:tcW w:w="4678" w:type="dxa"/>
          </w:tcPr>
          <w:p w:rsidR="008159E5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8159E5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8159E5" w:rsidRDefault="008159E5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AA58AF" w:rsidRDefault="008159E5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ร้อยละของจำนวนครู/อาจารย์ประจำที่เป็นวิทยากร/ผู้ทรงคุณวุฒิ/ผู้เชี่ยวชาญ/</w:t>
      </w:r>
      <w:r w:rsidRPr="00FF6CD6">
        <w:rPr>
          <w:rFonts w:ascii="TH SarabunPSK" w:eastAsia="Times New Roman" w:hAnsi="TH SarabunPSK" w:cs="TH SarabunPSK"/>
          <w:sz w:val="32"/>
          <w:szCs w:val="32"/>
          <w:cs/>
        </w:rPr>
        <w:t>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8159E5" w:rsidRDefault="003340C9" w:rsidP="00453E83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ผลการดำเนินงาน พบว่า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ในปีการศึกษา ๒๕๕๓ รร.ดย.ฯ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มี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จำนวน ๕ นาย</w:t>
      </w:r>
      <w:r w:rsidR="00453E83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จาก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จำนวนครู/อาจารย์ประจำทั้งหมด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๓๗ นาย </w:t>
      </w:r>
      <w:r w:rsidR="00453E83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คิดเป็นร้อยละ ๑๓.๕๑  ประกอบด้วย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๑)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น.อ.ณัฐ รัชกุล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เป็น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ที่ปรึกษากิตติมศักดิ์ วิทยากรสอนร้องเพลงให้ชมรมประสานเสียงศิริราช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๒)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น.ต.ธนู วนะสิทธิ์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เป็น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วิทยากรสอนร้องเพลงประสานเสียงให้นักเรียนเตรียมทหาร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๓) ร.อ.ปัญญา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พงษ์พลายจันทร์ เป็น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วิทยากรฝึกสอนดนตรีวงโยธวาทิตให้โรงเรียน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วังไกลกังวล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๔)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จ.อ.หญิง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นฤมล โพธิเวส อาจารย์พิเศษให้นักเรียนโรงเรียนจิตลดา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และ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๕) จ.อ.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อดิศร บุญพา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เป็น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อาจารย์พิเศษให้นักเรียนโรงเรียนวัดสุทธิวราราม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453E83" w:rsidRPr="008159E5" w:rsidRDefault="003340C9" w:rsidP="00453E83">
      <w:pPr>
        <w:ind w:firstLine="567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และพบว่าในตลอดปีการศึกษา ๒๕๕๑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รร.ดย.ฯ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มี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จำนวนครู/อาจารย์ประจำที่เป็นวิทยากร/ผู้ทรงคุณวุฒิ/ผู้เชี่ยวชาญ/ที่ปรึกษากรรมการวิชาการ/วิชาชีพ สนับสนุนหน่วยงานอื่นในกองทัพ/ภายนอกสถานศึกษา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จำนวน ๓๐ นาย</w:t>
      </w:r>
      <w:r w:rsidR="00821C7D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จาก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จำนวนครู/อาจารย์ประจำทั้งหมด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๙๘ นาย คิดเป็นร้อยละ ๓๐.๖๑ </w:t>
      </w:r>
    </w:p>
    <w:p w:rsidR="003340C9" w:rsidRPr="008159E5" w:rsidRDefault="00453E83" w:rsidP="00453E83">
      <w:pPr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๓.๓ เท่ากับ ๕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098"/>
        <w:gridCol w:w="1098"/>
      </w:tblGrid>
      <w:tr w:rsidR="008159E5" w:rsidTr="002624BF">
        <w:tc>
          <w:tcPr>
            <w:tcW w:w="4678" w:type="dxa"/>
          </w:tcPr>
          <w:p w:rsidR="008159E5" w:rsidRPr="00C56F8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8159E5" w:rsidRPr="00A02934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8159E5" w:rsidRPr="00A02934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8159E5" w:rsidRPr="003C37A0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8159E5" w:rsidRPr="003C37A0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159E5" w:rsidTr="002624BF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FF6C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ครู/อาจารย์ประจำที่เป็นวิทยากร/ผู้ทรงคุณวุฒิ/ผู้เชี่ยวชาญ/</w:t>
            </w:r>
            <w:r w:rsidRPr="00FF6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ที่ปรึกษา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๓๐</w:t>
            </w:r>
          </w:p>
        </w:tc>
      </w:tr>
      <w:tr w:rsidR="008159E5" w:rsidTr="002624BF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F6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๙๘</w:t>
            </w:r>
          </w:p>
        </w:tc>
      </w:tr>
      <w:tr w:rsidR="008159E5" w:rsidTr="002624BF">
        <w:tc>
          <w:tcPr>
            <w:tcW w:w="4678" w:type="dxa"/>
          </w:tcPr>
          <w:p w:rsidR="008159E5" w:rsidRPr="00C56F82" w:rsidRDefault="008159E5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๒๔.๓๒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๑๓.๕๑</w:t>
            </w:r>
          </w:p>
        </w:tc>
        <w:tc>
          <w:tcPr>
            <w:tcW w:w="1098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๓๐.๖๑</w:t>
            </w:r>
          </w:p>
        </w:tc>
      </w:tr>
      <w:tr w:rsidR="008159E5" w:rsidTr="002624BF">
        <w:tc>
          <w:tcPr>
            <w:tcW w:w="4678" w:type="dxa"/>
          </w:tcPr>
          <w:p w:rsidR="008159E5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159E5" w:rsidRPr="003A6752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 (ตัวบ่งชี้ที่ 8 ของ สมศ.)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8159E5" w:rsidRDefault="003340C9" w:rsidP="00453E83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ผลการดำเนินงาน พบว่า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ในปีการศึกษา ๒๕๕๓ รร.ดย.ฯ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มีกิจกรรมบริการวิชาการหรือวิชาชีพทั้งหมด๒๒ กิจกรรม แต่ยังไม่มีหลักฐาน/ข้อมูลเกี่ยวกับการนำประโยชน์ที่ได้รับจากการบริการวิชาการหรือวิชาชีพมาใช้ในการพัฒนาการเรียนการสอนหรือการวิจัยปรากฏให้เห็นชัดเจน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จึงคิดเป็นร้อยละ ๐ </w:t>
      </w:r>
    </w:p>
    <w:p w:rsidR="003340C9" w:rsidRPr="008159E5" w:rsidRDefault="003340C9" w:rsidP="00453E83">
      <w:pPr>
        <w:tabs>
          <w:tab w:val="left" w:pos="567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ab/>
        <w:t xml:space="preserve">และพบว่าในตลอดปีการศึกษา ๒๕๕๑ </w:t>
      </w:r>
      <w:r w:rsidR="00453E83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-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๒๕๕๓ </w:t>
      </w:r>
      <w:r w:rsidRPr="008159E5">
        <w:rPr>
          <w:rFonts w:ascii="TH SarabunPSK" w:hAnsi="TH SarabunPSK" w:cs="TH SarabunPSK"/>
          <w:color w:val="FF0000"/>
          <w:sz w:val="32"/>
          <w:szCs w:val="32"/>
          <w:cs/>
        </w:rPr>
        <w:t>รร.ดย.ฯ</w:t>
      </w:r>
      <w:r w:rsidRPr="008159E5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มีกิจกรรมบริการวิชาการหรือวิชาชีพทั้งหมด ๓๗ กิจกรรม แต่ยังไม่มีหลักฐาน/ข้อมูลเกี่ยวกับการนำประโยชน์ที่ได้รับจากการบริการวิชาการหรือวิชาชีพมาใช้ในการพัฒนาการเรียนการสอนหรือการวิจัยปรากฏให้เห็นชัดเจนเช่นเดียวกัน จึงคิดเป็นร้อยละ ๐</w:t>
      </w:r>
    </w:p>
    <w:p w:rsidR="003340C9" w:rsidRPr="008159E5" w:rsidRDefault="0087316E" w:rsidP="0087316E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  <w:u w:val="single"/>
          <w:cs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๓.๔ เท่ากับ ๐ คะแนน</w:t>
      </w:r>
      <w:r w:rsidR="003340C9"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</w:p>
    <w:p w:rsidR="003340C9" w:rsidRPr="001B7C0B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1B7C0B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098"/>
        <w:gridCol w:w="1098"/>
      </w:tblGrid>
      <w:tr w:rsidR="008159E5" w:rsidRPr="001B7C0B" w:rsidTr="00375280">
        <w:tc>
          <w:tcPr>
            <w:tcW w:w="467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๒๕๕๔</w:t>
            </w: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8159E5" w:rsidRPr="001B7C0B" w:rsidTr="00375280">
        <w:tc>
          <w:tcPr>
            <w:tcW w:w="4678" w:type="dxa"/>
          </w:tcPr>
          <w:p w:rsidR="008159E5" w:rsidRPr="001B7C0B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</w:t>
            </w:r>
            <w:r w:rsidRPr="001B7C0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ที่มีการ</w:t>
            </w: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นำมาใช้ประโยชน์ในการพัฒนาการเรียนการสอนหรือการวิจัย</w:t>
            </w:r>
            <w:r w:rsidRPr="001B7C0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</w:t>
            </w:r>
          </w:p>
        </w:tc>
      </w:tr>
      <w:tr w:rsidR="008159E5" w:rsidRPr="001B7C0B" w:rsidTr="00375280">
        <w:tc>
          <w:tcPr>
            <w:tcW w:w="4678" w:type="dxa"/>
          </w:tcPr>
          <w:p w:rsidR="008159E5" w:rsidRPr="001B7C0B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๓๗</w:t>
            </w:r>
          </w:p>
        </w:tc>
      </w:tr>
      <w:tr w:rsidR="008159E5" w:rsidRPr="001B7C0B" w:rsidTr="00375280">
        <w:tc>
          <w:tcPr>
            <w:tcW w:w="4678" w:type="dxa"/>
          </w:tcPr>
          <w:p w:rsidR="008159E5" w:rsidRPr="001B7C0B" w:rsidRDefault="008159E5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๐</w:t>
            </w:r>
          </w:p>
        </w:tc>
      </w:tr>
      <w:tr w:rsidR="008159E5" w:rsidRPr="001B7C0B" w:rsidTr="00375280">
        <w:tc>
          <w:tcPr>
            <w:tcW w:w="4678" w:type="dxa"/>
          </w:tcPr>
          <w:p w:rsidR="008159E5" w:rsidRPr="001B7C0B" w:rsidRDefault="008159E5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8159E5" w:rsidRPr="001B7C0B" w:rsidRDefault="008159E5" w:rsidP="003340C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8159E5" w:rsidRPr="008159E5" w:rsidRDefault="008159E5" w:rsidP="003340C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8159E5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๐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ระดับความสำเร็จของการบริการวิชาการและวิชาชีพแก่สังคม (ตัวบ่งชี้ที่ 7 ของ สมศ.)  </w:t>
      </w:r>
    </w:p>
    <w:p w:rsidR="003340C9" w:rsidRPr="00FF6CD6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เกณฑ์การพิจารณา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มีการดำเนินงานตามวงจร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PDCA 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มีผลกระทบที่เกิดประโยชน์และสร้างคุณค่าต่อสังคม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(๖)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 ได้รับการยกย่องระดับชาติ/นานาชาติ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F6C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1B7C0B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8159E5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จากการตรวจสอบข้อมูล พบว่า สถานศึกษาดำเ</w:t>
      </w:r>
      <w:r w:rsidR="001B7C0B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นินการตามเกณฑ์พิจารณาได้ จำนวน ๒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ข้อ จากจำนวนทั้งหมด ๖ ข้อ ดังนี้ 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4F"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(๑)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มีการดำเนินงานตามวงจร </w:t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PDCA  </w:t>
      </w:r>
      <w:r w:rsidR="001A007A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พบว่า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มีข้อมูลสนับสนุนไม่เพียงพอและไม่ชัดเจน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คือ มีการวางแผนในการจัดทำโครงการ/กิจกรรม มีการลงมือปฏิบัติตามแผน แต่ไม่มีการประเมินผลการดำเนินงานว่าบรรลุตามเป้าหมายหรือไม่ มีปัญหาข้อขัดข้องอย่างไร และมีการนำไปปรับปรุงแก้ไขอย่างไร  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4F"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(๒)  การดำเนินงานบรรลุเป้าหมายตามแผน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ไม่พบว่ามีข้อมูลสนับสนุน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เนื่องจาก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ไม่มีการกำหนดเป้าหมายที่ชัดเจน 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50"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(๓)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พบว่า มีโครงการ/กิจกรรมที่ดำเนินการต่อเนื่องทุกปีการศึกษา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50"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(๔)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มีผลกระทบที่เกิดประโยชน์และสร้างคุณค่าต่อสังคม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พบว่า ในโครงการได้กำหนดวัตถุประสงค์ที่ชัดเจนที่เกี่ยวข้องกับการสร้างประโยชน์ให้กับทั้งสถาบันและสังคม 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4F"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(๕)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ไม่พบว่ามีข้อมูลสนับสนุน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หรือหลักฐานที่ปรากฏให้เห็นว่าได้รับการยกย่องในระดับกองทัพ หรือภูมิภาค</w:t>
      </w:r>
    </w:p>
    <w:p w:rsidR="003340C9" w:rsidRPr="008159E5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</w:rPr>
        <w:lastRenderedPageBreak/>
        <w:sym w:font="Wingdings 2" w:char="F04F"/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(๖)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8159E5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การจัดกิจกรรม/โครงการ ได้รับการยกย่องระดับชาติ/นานาชาติ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ไม่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u w:val="single"/>
          <w:cs/>
        </w:rPr>
        <w:t>พบว่ามีข้อมูลสนับสนุน</w:t>
      </w:r>
      <w:r w:rsidR="0087316E"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8159E5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หรือหลักฐานที่ปรากฏให้เห็นว่าได้รับการยกย่องในระดับชาติ/นานาชาติ</w:t>
      </w:r>
    </w:p>
    <w:p w:rsidR="003340C9" w:rsidRPr="008159E5" w:rsidRDefault="0087316E" w:rsidP="0087316E">
      <w:pPr>
        <w:tabs>
          <w:tab w:val="left" w:pos="426"/>
          <w:tab w:val="left" w:pos="993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8159E5">
        <w:rPr>
          <w:rFonts w:ascii="TH SarabunPSK" w:hAnsi="TH SarabunPSK" w:cs="TH SarabunPSK" w:hint="cs"/>
          <w:color w:val="FF0000"/>
          <w:sz w:val="32"/>
          <w:szCs w:val="32"/>
          <w:cs/>
        </w:rPr>
        <w:t>จึงให้ผลประเมินตัวบ่งชี้ที่ ๓.๕ เท่ากับ ๒ คะแนน</w:t>
      </w:r>
    </w:p>
    <w:p w:rsidR="003340C9" w:rsidRPr="001B7C0B" w:rsidRDefault="003340C9" w:rsidP="0087316E">
      <w:pPr>
        <w:tabs>
          <w:tab w:val="left" w:pos="567"/>
        </w:tabs>
        <w:rPr>
          <w:rFonts w:ascii="TH SarabunPSK" w:hAnsi="TH SarabunPSK" w:cs="TH SarabunPSK"/>
          <w:sz w:val="32"/>
          <w:szCs w:val="32"/>
          <w:u w:val="single"/>
        </w:rPr>
      </w:pPr>
      <w:r w:rsidRPr="001B7C0B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261"/>
        <w:gridCol w:w="1087"/>
        <w:gridCol w:w="1951"/>
        <w:gridCol w:w="1879"/>
      </w:tblGrid>
      <w:tr w:rsidR="00000498" w:rsidRPr="001B7C0B" w:rsidTr="00000498">
        <w:tc>
          <w:tcPr>
            <w:tcW w:w="4261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087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951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879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๒๕๕๔</w:t>
            </w:r>
          </w:p>
        </w:tc>
      </w:tr>
      <w:tr w:rsidR="00000498" w:rsidRPr="001B7C0B" w:rsidTr="00000498">
        <w:tc>
          <w:tcPr>
            <w:tcW w:w="4261" w:type="dxa"/>
          </w:tcPr>
          <w:p w:rsidR="00000498" w:rsidRPr="001B7C0B" w:rsidRDefault="00000498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087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51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  <w:tc>
          <w:tcPr>
            <w:tcW w:w="1879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00498" w:rsidRPr="001B7C0B" w:rsidTr="00000498">
        <w:tc>
          <w:tcPr>
            <w:tcW w:w="4261" w:type="dxa"/>
          </w:tcPr>
          <w:p w:rsidR="00000498" w:rsidRPr="001B7C0B" w:rsidRDefault="00000498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000498" w:rsidRPr="001B7C0B" w:rsidRDefault="00000498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087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51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 ข้อ</w:t>
            </w:r>
          </w:p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๓-๔)</w:t>
            </w:r>
          </w:p>
        </w:tc>
        <w:tc>
          <w:tcPr>
            <w:tcW w:w="1879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000498" w:rsidRPr="001B7C0B" w:rsidTr="00000498">
        <w:tc>
          <w:tcPr>
            <w:tcW w:w="4261" w:type="dxa"/>
          </w:tcPr>
          <w:p w:rsidR="00000498" w:rsidRPr="001B7C0B" w:rsidRDefault="00000498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087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1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879" w:type="dxa"/>
          </w:tcPr>
          <w:p w:rsidR="00000498" w:rsidRPr="001B7C0B" w:rsidRDefault="00000498" w:rsidP="003340C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A007A" w:rsidRDefault="001A007A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A007A" w:rsidRDefault="001A007A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Pr="00463883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 การบริการทางวิชาการและวิชาชีพ</w:t>
      </w:r>
    </w:p>
    <w:p w:rsidR="003340C9" w:rsidRPr="00961085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709"/>
        <w:gridCol w:w="709"/>
        <w:gridCol w:w="850"/>
        <w:gridCol w:w="709"/>
        <w:gridCol w:w="992"/>
        <w:gridCol w:w="851"/>
        <w:gridCol w:w="850"/>
      </w:tblGrid>
      <w:tr w:rsidR="003340C9" w:rsidRPr="0073503A" w:rsidTr="0087316E">
        <w:tc>
          <w:tcPr>
            <w:tcW w:w="4395" w:type="dxa"/>
            <w:vMerge w:val="restart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ผลประเมิน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 xml:space="preserve">เฉลี่ย </w:t>
            </w:r>
          </w:p>
          <w:p w:rsidR="003340C9" w:rsidRPr="0087316E" w:rsidRDefault="003340C9" w:rsidP="0087316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๓ ปี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ระดับคะแนน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 xml:space="preserve"> (B)</w:t>
            </w:r>
          </w:p>
        </w:tc>
        <w:tc>
          <w:tcPr>
            <w:tcW w:w="850" w:type="dxa"/>
            <w:vMerge w:val="restart"/>
          </w:tcPr>
          <w:p w:rsid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ของ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>(A)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 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>* (B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000498" w:rsidRPr="0073503A" w:rsidTr="0087316E">
        <w:trPr>
          <w:trHeight w:val="455"/>
        </w:trPr>
        <w:tc>
          <w:tcPr>
            <w:tcW w:w="4395" w:type="dxa"/>
            <w:vMerge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๕๒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๕๓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๓.๑ 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๒๐</w:t>
            </w: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๓.๒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ร้อยละของจำนวนกิจกรรม/โครงการที่มีการประสานความร่วมมือกับสถาบันอื่น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ในการพัฒนาการศึกษาและวิชาการ ต่อจำนวนกิจกรรม/โครงการบริการทางวิชาการและวิชาชีพทั้งหม</w:t>
            </w: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ด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๘๕.๗๑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4"/>
                <w:sz w:val="28"/>
                <w:cs/>
              </w:rPr>
              <w:t>๓๖.๓๖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  <w:cs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๕๙.๔๖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๒๐</w:t>
            </w: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๓.๓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ร้อยละของจำนวนครู/อาจารย์ประจำที่เป็นวิทยากร/ผู้ทรงคุณวุฒิ/ผู้เชี่ยวชาญ/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๒๔.๓๒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4"/>
                <w:sz w:val="28"/>
                <w:cs/>
              </w:rPr>
              <w:t>๑๓.๕๑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๓๐.๖๑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๒๐</w:t>
            </w: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๓.๔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  <w:cs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๐</w:t>
            </w: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๓.๕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ระดับความสำเร็จของการบริการวิชาการและวิชาชีพแก่สังคม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  <w:r w:rsidRPr="0087316E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ใน</w:t>
            </w:r>
          </w:p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๖ ข้อ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๘</w:t>
            </w:r>
          </w:p>
        </w:tc>
      </w:tr>
      <w:tr w:rsidR="00000498" w:rsidRPr="00000498" w:rsidTr="0087316E">
        <w:tc>
          <w:tcPr>
            <w:tcW w:w="4395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709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00498" w:rsidRPr="0087316E" w:rsidRDefault="00000498" w:rsidP="003628A2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0498" w:rsidRPr="0087316E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00498" w:rsidRPr="00000498" w:rsidRDefault="000004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๖๘</w:t>
            </w:r>
          </w:p>
        </w:tc>
      </w:tr>
      <w:tr w:rsidR="003340C9" w:rsidRPr="00000498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00049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๓.๔๐</w:t>
            </w:r>
          </w:p>
        </w:tc>
      </w:tr>
      <w:tr w:rsidR="003340C9" w:rsidRPr="00000498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00049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 w:rsidRPr="00000498">
              <w:rPr>
                <w:rFonts w:ascii="TH SarabunPSK" w:eastAsiaTheme="minorEastAsia" w:hAnsi="TH SarabunPSK" w:cs="TH SarabunPSK" w:hint="cs"/>
                <w:color w:val="FF0000"/>
                <w:sz w:val="28"/>
                <w:cs/>
              </w:rPr>
              <w:t>พอใช้</w:t>
            </w:r>
          </w:p>
        </w:tc>
      </w:tr>
    </w:tbl>
    <w:p w:rsidR="003340C9" w:rsidRPr="00000498" w:rsidRDefault="003340C9" w:rsidP="0087316E">
      <w:pPr>
        <w:tabs>
          <w:tab w:val="left" w:pos="993"/>
          <w:tab w:val="left" w:pos="1276"/>
        </w:tabs>
        <w:spacing w:before="240"/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จุดเด่นของมาตรฐานที่ </w:t>
      </w:r>
      <w:r w:rsidRPr="0000049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๓ 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ครู/อาจารย์/บุคลากร รวมถึง นดย. มีความรู้ ความสามารถและทักษะทางวิชาการและวิชาชีพเป็นที่ยอมรับของสังคม ประเทศชาติ</w:t>
      </w:r>
      <w:r w:rsidR="0087316E"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และนานาชาติ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สถาบันมีศักยภาพและเป็นที่ยอมรับในการเป็นแหล่งเรียนรู้ ศึกษาดูงานและฝึกประสบการณ์วิชาชีพ ดังจะเห็นได้จากการเป็นแหล่งสนับสนุนด้านการศึกษา ดูงาน และการฝึกประสบการณ์วิชาชีพให้กับหน่วยงานภายนอก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๓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มีกิจกรรมบริการวิชาการและวิชาชีพจำนวนมาก</w:t>
      </w:r>
      <w:r w:rsidRPr="00000498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ที่</w:t>
      </w:r>
      <w:r w:rsidRPr="0000049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สามารถ</w:t>
      </w:r>
      <w:r w:rsidRPr="00000498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ตอบสนองความต้องการพัฒนาและเสริมสร้างความเข้มแข็งของกองทัพ ชุมชน</w:t>
      </w:r>
      <w:r w:rsidRPr="00000498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000498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สังคม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และประเทศชาติ 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จุดที่ควรพัฒนาของมาตรฐานที่</w:t>
      </w:r>
      <w:r w:rsidRPr="0000049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๓ 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ยังไม่มีหลักฐานที่แสดงชัดเจนว่ามีการนำประสบการณ์ที่ได้รับจากการให้บริการทางวิชาการและวิชาชีพ มาใช้ประโยชน์ในการพัฒนาการเรียนการสอนหรือการวิจัย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การบริการวิชาการและวิชาชีพ ยังไม่ครอบคลุมวงจร </w:t>
      </w:r>
      <w:r w:rsidRPr="00000498">
        <w:rPr>
          <w:rFonts w:ascii="TH SarabunPSK" w:hAnsi="TH SarabunPSK" w:cs="TH SarabunPSK"/>
          <w:color w:val="FF0000"/>
          <w:sz w:val="32"/>
          <w:szCs w:val="32"/>
        </w:rPr>
        <w:t xml:space="preserve">PDCA 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โดยเฉพาะในขั้นตอนของการกำหนดเป้าหมาย/ตัวชี้วัดความสำเร็จ การติดตามและประเมินผลการดำเนินงาน</w:t>
      </w:r>
      <w:r w:rsidRPr="0000049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และการรายงานสรุปผลการดำเนินโครงการ</w:t>
      </w:r>
    </w:p>
    <w:p w:rsidR="003340C9" w:rsidRPr="00000498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ข้อเสนอแนะเพื่อการพัฒนาของมาตรฐานที่ </w:t>
      </w:r>
      <w:r w:rsidRPr="0000049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๓ 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๑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>ควรมีการนำประสบการณ์ที่ได้รับจากการให้บริการทางวิชาการและวิชาชีพมาใช้ในการพัฒนาการเรียนการสอนหรือการวิจัย โดยให้ครูผู้สอนสอดแทรกไว้ในแผนการสอนและการบันทึกหลังการสอนหรือนำมาใช้ในการทำวิจัย แล้ววิเคราะห์และจัดเก็บหลักฐานให้สอดคล้องกับตัวบ่งชี้</w:t>
      </w:r>
    </w:p>
    <w:p w:rsidR="003340C9" w:rsidRPr="00000498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00498">
        <w:rPr>
          <w:rFonts w:ascii="TH SarabunPSK" w:hAnsi="TH SarabunPSK" w:cs="TH SarabunPSK"/>
          <w:color w:val="FF0000"/>
          <w:sz w:val="32"/>
          <w:szCs w:val="32"/>
          <w:cs/>
        </w:rPr>
        <w:t>๒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เพื่อให้การบริการวิชาการและวิชาชีพมีความต่อเนื่องและยั่งยืน ควรดำเนินการให้ครบวงจร </w:t>
      </w:r>
      <w:r w:rsidRPr="00000498">
        <w:rPr>
          <w:rFonts w:ascii="TH SarabunPSK" w:hAnsi="TH SarabunPSK" w:cs="TH SarabunPSK"/>
          <w:color w:val="FF0000"/>
          <w:sz w:val="32"/>
          <w:szCs w:val="32"/>
        </w:rPr>
        <w:t>PDCA</w:t>
      </w:r>
      <w:r w:rsidRPr="00000498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โดยมีการวางแผน การกำหนดค่าเป้าหมาย/ตัวชี้วัดความสำเร็จที่ชัดเจน มีการตรวจสอบและประเมินผลการดำเนินงานให้เป็นระยะๆ ว่าบรรลุตามค่าเป้าหมายที่กำหนดไว้หรือไม่ รวมทั้งรวบรวมปัญหา ข้อขัดข้องที่เกิดขึ้นในแต่ละขั้นตอนหรือกิจกรรม ตลอดจนข้อเสนอแนะเพื่อนำไปปรับปรุงแก้ไขในการดำเนินงานครั้งต่อไป หรือถ้าไม่มีปัญหาใดๆ ต้องมีหลักฐานในการยอมรับแนวทางการดำเนินงานที่ได้ผลสำเร็จตามแผน แล้วรายงานสรุปผลไว้เป็นหลักฐาน พร้อมกับแจ้งให้ผู้เกี่ยวข้องทราบเพื่อนำไปใช้ในการดำเนินงานครั้งต่อไป</w:t>
      </w:r>
      <w:bookmarkStart w:id="0" w:name="_GoBack"/>
      <w:bookmarkEnd w:id="0"/>
    </w:p>
    <w:p w:rsidR="003340C9" w:rsidRPr="00000498" w:rsidRDefault="003340C9" w:rsidP="003340C9">
      <w:pPr>
        <w:rPr>
          <w:color w:val="FF0000"/>
        </w:rPr>
      </w:pPr>
    </w:p>
    <w:p w:rsidR="0087316E" w:rsidRPr="00000498" w:rsidRDefault="0087316E" w:rsidP="003340C9">
      <w:pPr>
        <w:rPr>
          <w:color w:val="FF0000"/>
        </w:rPr>
      </w:pPr>
    </w:p>
    <w:p w:rsidR="0087316E" w:rsidRPr="00000498" w:rsidRDefault="0087316E" w:rsidP="003340C9">
      <w:pPr>
        <w:rPr>
          <w:color w:val="FF0000"/>
        </w:rPr>
      </w:pPr>
    </w:p>
    <w:p w:rsidR="0087316E" w:rsidRPr="00000498" w:rsidRDefault="0087316E" w:rsidP="003340C9">
      <w:pPr>
        <w:rPr>
          <w:color w:val="FF0000"/>
        </w:rPr>
      </w:pPr>
    </w:p>
    <w:p w:rsidR="0087316E" w:rsidRPr="00000498" w:rsidRDefault="0087316E" w:rsidP="003340C9">
      <w:pPr>
        <w:rPr>
          <w:color w:val="FF0000"/>
        </w:rPr>
      </w:pPr>
    </w:p>
    <w:p w:rsidR="0087316E" w:rsidRPr="00000498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1A007A" w:rsidRDefault="001A007A" w:rsidP="003340C9">
      <w:pPr>
        <w:rPr>
          <w:color w:val="FF0000"/>
        </w:rPr>
      </w:pPr>
    </w:p>
    <w:sectPr w:rsidR="001A007A" w:rsidSect="00F622EE">
      <w:headerReference w:type="default" r:id="rId8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D59" w:rsidRDefault="00903D59" w:rsidP="006F51DB">
      <w:r>
        <w:separator/>
      </w:r>
    </w:p>
  </w:endnote>
  <w:endnote w:type="continuationSeparator" w:id="0">
    <w:p w:rsidR="00903D59" w:rsidRDefault="00903D59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D59" w:rsidRDefault="00903D59" w:rsidP="006F51DB">
      <w:r>
        <w:separator/>
      </w:r>
    </w:p>
  </w:footnote>
  <w:footnote w:type="continuationSeparator" w:id="0">
    <w:p w:rsidR="00903D59" w:rsidRDefault="00903D59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F5484F" w:rsidRPr="006F51DB" w:rsidRDefault="00F5484F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00498" w:rsidRPr="00000498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๓๔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484F" w:rsidRDefault="00F548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498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46E46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159E5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03D59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1538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84F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BF15-59CA-4CB6-A948-DA40CE22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2012-03-29T06:30:00Z</dcterms:created>
  <dcterms:modified xsi:type="dcterms:W3CDTF">2012-03-29T06:30:00Z</dcterms:modified>
</cp:coreProperties>
</file>